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CC" w:rsidRDefault="00ED71CC" w:rsidP="001D16AC">
      <w:pPr>
        <w:numPr>
          <w:ilvl w:val="0"/>
          <w:numId w:val="2"/>
        </w:numPr>
        <w:spacing w:before="0" w:beforeAutospacing="0" w:after="0" w:afterAutospacing="0" w:line="460" w:lineRule="exact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>**</w:t>
      </w:r>
      <w:r w:rsidRPr="001D16AC">
        <w:rPr>
          <w:rFonts w:cs="B Nazanin" w:hint="cs"/>
          <w:sz w:val="30"/>
          <w:szCs w:val="30"/>
          <w:rtl/>
        </w:rPr>
        <w:t>فرم شماره 4 و نحوه تکمیل آن</w:t>
      </w:r>
    </w:p>
    <w:tbl>
      <w:tblPr>
        <w:bidiVisual/>
        <w:tblW w:w="9870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0"/>
      </w:tblGrid>
      <w:tr w:rsidR="00ED71CC" w:rsidRPr="00635FE5" w:rsidTr="00636988">
        <w:trPr>
          <w:trHeight w:val="690"/>
        </w:trPr>
        <w:tc>
          <w:tcPr>
            <w:tcW w:w="9870" w:type="dxa"/>
          </w:tcPr>
          <w:p w:rsidR="00ED71CC" w:rsidRDefault="00ED71CC" w:rsidP="00ED71CC">
            <w:pPr>
              <w:numPr>
                <w:ilvl w:val="0"/>
                <w:numId w:val="2"/>
              </w:numPr>
              <w:spacing w:before="0" w:beforeAutospacing="0" w:after="0" w:afterAutospacing="0" w:line="460" w:lineRule="exact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ذکر موارد نام و نام خانوادگی ،واحد سازمانی به طور کامل ،عنوان آخرین پست و شغل ،تاریخ تهیه مستندات و فهرست مطالب مورد نظر در اولین صفحات مستند سازی تجارب قید گردد.</w:t>
            </w:r>
          </w:p>
          <w:p w:rsidR="00ED71CC" w:rsidRPr="006E4C0C" w:rsidRDefault="00ED71CC" w:rsidP="00ED71CC">
            <w:pPr>
              <w:numPr>
                <w:ilvl w:val="0"/>
                <w:numId w:val="1"/>
              </w:numPr>
              <w:spacing w:before="0" w:beforeAutospacing="0" w:after="0" w:afterAutospacing="0" w:line="460" w:lineRule="exact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 </w:t>
            </w:r>
            <w:r w:rsidRPr="006E4C0C">
              <w:rPr>
                <w:rFonts w:cs="B Nazanin" w:hint="cs"/>
                <w:sz w:val="30"/>
                <w:szCs w:val="30"/>
                <w:rtl/>
              </w:rPr>
              <w:t>تجربيات بايستي مرتبط با شغل مورد تصدي باشد.</w:t>
            </w:r>
            <w:bookmarkStart w:id="0" w:name="_GoBack"/>
            <w:bookmarkEnd w:id="0"/>
          </w:p>
          <w:p w:rsidR="00ED71CC" w:rsidRPr="008762E7" w:rsidRDefault="00ED71CC" w:rsidP="00ED71CC">
            <w:pPr>
              <w:numPr>
                <w:ilvl w:val="0"/>
                <w:numId w:val="1"/>
              </w:numPr>
              <w:spacing w:line="460" w:lineRule="exact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مستند سازی تجربیات کارمند غیر از مقاله و گزارش و تالیف نباید کمتر از 50 صفحه باشد.</w:t>
            </w:r>
          </w:p>
        </w:tc>
      </w:tr>
      <w:tr w:rsidR="00ED71CC" w:rsidRPr="00635FE5" w:rsidTr="00636988">
        <w:trPr>
          <w:trHeight w:val="690"/>
        </w:trPr>
        <w:tc>
          <w:tcPr>
            <w:tcW w:w="9870" w:type="dxa"/>
          </w:tcPr>
          <w:p w:rsidR="00ED71CC" w:rsidRPr="005041F8" w:rsidRDefault="00ED71CC" w:rsidP="00ED71CC">
            <w:pPr>
              <w:numPr>
                <w:ilvl w:val="0"/>
                <w:numId w:val="1"/>
              </w:numPr>
              <w:spacing w:line="460" w:lineRule="exact"/>
              <w:rPr>
                <w:rFonts w:cs="B Nazanin"/>
                <w:sz w:val="30"/>
                <w:szCs w:val="30"/>
                <w:rtl/>
              </w:rPr>
            </w:pPr>
            <w:r w:rsidRPr="008762E7">
              <w:rPr>
                <w:rFonts w:cs="B Titr" w:hint="cs"/>
                <w:sz w:val="18"/>
                <w:szCs w:val="18"/>
                <w:rtl/>
              </w:rPr>
              <w:t>مقدمه:</w:t>
            </w:r>
            <w:r>
              <w:rPr>
                <w:rFonts w:cs="B Nazanin" w:hint="cs"/>
                <w:sz w:val="30"/>
                <w:szCs w:val="30"/>
                <w:rtl/>
              </w:rPr>
              <w:t xml:space="preserve"> در این بخش در خصوص ماموریت وجود شغل ،رسالت فرد در حوزه فعالیت ،حوزه اختیارات ،جایگاه پست در نمودار سازمانی وشرح وظایف تایید شده پست سازمانی توضیحات کافی ارائه گردد.   ( شرح وظایف تایید شده همراه با مستندات بارگذاری گردد.)</w:t>
            </w:r>
          </w:p>
        </w:tc>
      </w:tr>
      <w:tr w:rsidR="00ED71CC" w:rsidRPr="00635FE5" w:rsidTr="00636988">
        <w:trPr>
          <w:trHeight w:val="420"/>
        </w:trPr>
        <w:tc>
          <w:tcPr>
            <w:tcW w:w="9870" w:type="dxa"/>
          </w:tcPr>
          <w:p w:rsidR="00ED71CC" w:rsidRPr="005041F8" w:rsidRDefault="00ED71CC" w:rsidP="00ED71CC">
            <w:pPr>
              <w:numPr>
                <w:ilvl w:val="0"/>
                <w:numId w:val="1"/>
              </w:numPr>
              <w:spacing w:line="460" w:lineRule="exact"/>
              <w:rPr>
                <w:rFonts w:cs="B Nazanin"/>
                <w:sz w:val="30"/>
                <w:szCs w:val="30"/>
                <w:rtl/>
              </w:rPr>
            </w:pPr>
            <w:r w:rsidRPr="008762E7">
              <w:rPr>
                <w:rFonts w:cs="B Titr" w:hint="cs"/>
                <w:sz w:val="18"/>
                <w:szCs w:val="18"/>
                <w:rtl/>
              </w:rPr>
              <w:t>ارزیابی عمومی:</w:t>
            </w:r>
            <w:r w:rsidRPr="00635FE5">
              <w:rPr>
                <w:rFonts w:cs="Nasim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30"/>
                <w:szCs w:val="30"/>
                <w:rtl/>
              </w:rPr>
              <w:t xml:space="preserve">در قسمت ارزیابی عمومی باید توضیح کاملی در خصوص نقاط قوت و ضعف ، فرصتها و تهدیدهای موجود در حیطه وظایف و مسئولیتها عنوان گردد. </w:t>
            </w:r>
          </w:p>
        </w:tc>
      </w:tr>
      <w:tr w:rsidR="00ED71CC" w:rsidRPr="00635FE5" w:rsidTr="00636988">
        <w:trPr>
          <w:trHeight w:val="465"/>
        </w:trPr>
        <w:tc>
          <w:tcPr>
            <w:tcW w:w="9870" w:type="dxa"/>
          </w:tcPr>
          <w:p w:rsidR="00ED71CC" w:rsidRPr="00635FE5" w:rsidRDefault="00ED71CC" w:rsidP="00636988">
            <w:pPr>
              <w:spacing w:after="0" w:line="460" w:lineRule="exact"/>
              <w:rPr>
                <w:rFonts w:cs="Lotus"/>
                <w:sz w:val="18"/>
                <w:szCs w:val="18"/>
                <w:rtl/>
              </w:rPr>
            </w:pPr>
            <w:r w:rsidRPr="008762E7">
              <w:rPr>
                <w:rFonts w:cs="B Titr" w:hint="cs"/>
                <w:sz w:val="18"/>
                <w:szCs w:val="18"/>
                <w:rtl/>
              </w:rPr>
              <w:t>روش های انجام کار:</w:t>
            </w:r>
            <w:r w:rsidRPr="00635FE5">
              <w:rPr>
                <w:rFonts w:cs="Nasim" w:hint="cs"/>
                <w:sz w:val="18"/>
                <w:szCs w:val="18"/>
                <w:rtl/>
              </w:rPr>
              <w:t xml:space="preserve"> </w:t>
            </w:r>
            <w:r w:rsidRPr="005041F8">
              <w:rPr>
                <w:rFonts w:cs="B Nazanin" w:hint="cs"/>
                <w:sz w:val="30"/>
                <w:szCs w:val="30"/>
                <w:rtl/>
              </w:rPr>
              <w:t>روشها و شیوه های انجام وظایف و مسئولیتها، حل مسئله و تصمیم گیریها در حوزه فعالیت</w:t>
            </w:r>
            <w:r>
              <w:rPr>
                <w:rFonts w:cs="Nasim" w:hint="cs"/>
                <w:sz w:val="18"/>
                <w:szCs w:val="18"/>
                <w:rtl/>
              </w:rPr>
              <w:t xml:space="preserve"> </w:t>
            </w:r>
            <w:r w:rsidRPr="005041F8">
              <w:rPr>
                <w:rFonts w:cs="B Nazanin" w:hint="cs"/>
                <w:sz w:val="30"/>
                <w:szCs w:val="30"/>
                <w:rtl/>
              </w:rPr>
              <w:t xml:space="preserve"> و</w:t>
            </w:r>
            <w:r>
              <w:rPr>
                <w:rFonts w:cs="Nasim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30"/>
                <w:szCs w:val="30"/>
                <w:rtl/>
              </w:rPr>
              <w:t>فرایندهای انجام از مراحل مقدماتی تا مراحل اتمامی هر وظیفه در پست مورد تصدی ارائه گردد</w:t>
            </w:r>
            <w:r>
              <w:rPr>
                <w:rFonts w:cs="Nasim" w:hint="cs"/>
                <w:sz w:val="18"/>
                <w:szCs w:val="18"/>
                <w:rtl/>
              </w:rPr>
              <w:t>.</w:t>
            </w:r>
          </w:p>
        </w:tc>
      </w:tr>
      <w:tr w:rsidR="00ED71CC" w:rsidRPr="00635FE5" w:rsidTr="00636988">
        <w:trPr>
          <w:trHeight w:val="450"/>
        </w:trPr>
        <w:tc>
          <w:tcPr>
            <w:tcW w:w="9870" w:type="dxa"/>
          </w:tcPr>
          <w:p w:rsidR="00ED71CC" w:rsidRPr="00A52E50" w:rsidRDefault="00ED71CC" w:rsidP="00636988">
            <w:pPr>
              <w:tabs>
                <w:tab w:val="left" w:pos="-166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cs="B Nazanin"/>
                <w:sz w:val="30"/>
                <w:szCs w:val="30"/>
                <w:rtl/>
              </w:rPr>
            </w:pPr>
            <w:r w:rsidRPr="008762E7">
              <w:rPr>
                <w:rFonts w:cs="B Titr" w:hint="cs"/>
                <w:sz w:val="18"/>
                <w:szCs w:val="18"/>
                <w:rtl/>
              </w:rPr>
              <w:t>عناوین تجارب:</w:t>
            </w:r>
            <w:r w:rsidRPr="00635FE5">
              <w:rPr>
                <w:rFonts w:cs="Nasim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30"/>
                <w:szCs w:val="30"/>
                <w:rtl/>
              </w:rPr>
              <w:t>بيان دقيق  و روشن ادراكات و اقدامات انجام شده در ارتباط با هر رويدادي كه در زندگي كاري مستخدم به وقوع پيوسته و معلومات كسب شده از آن رويداد، راهكارهاي اجرايي و اقدامات ضروري راجع به هر فعاليت .</w:t>
            </w:r>
          </w:p>
        </w:tc>
      </w:tr>
      <w:tr w:rsidR="00ED71CC" w:rsidRPr="00635FE5" w:rsidTr="00636988">
        <w:trPr>
          <w:trHeight w:val="630"/>
        </w:trPr>
        <w:tc>
          <w:tcPr>
            <w:tcW w:w="9870" w:type="dxa"/>
          </w:tcPr>
          <w:p w:rsidR="00ED71CC" w:rsidRPr="00A52E50" w:rsidRDefault="00ED71CC" w:rsidP="00636988">
            <w:pPr>
              <w:tabs>
                <w:tab w:val="left" w:pos="-166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cs="B Nazanin"/>
                <w:sz w:val="30"/>
                <w:szCs w:val="30"/>
                <w:rtl/>
              </w:rPr>
            </w:pPr>
            <w:r w:rsidRPr="008762E7">
              <w:rPr>
                <w:rFonts w:cs="B Titr" w:hint="cs"/>
                <w:sz w:val="18"/>
                <w:szCs w:val="18"/>
                <w:rtl/>
              </w:rPr>
              <w:t>تبیین تجارب:</w:t>
            </w:r>
            <w:r w:rsidRPr="00635FE5">
              <w:rPr>
                <w:rFonts w:cs="Nasim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30"/>
                <w:szCs w:val="30"/>
                <w:rtl/>
              </w:rPr>
              <w:t xml:space="preserve">توصيف ادراكات ،استنباط ها ،نگراني ها ، تحليل ها ،اقدامات و فعاليتهاي انجام شده در دوره كاري مشخص به طوريكه زمينه آموزش به نسل هاي بعدي كاركنان فراهم گردد. در اين بخش تاكيد بر نحوه بيان صحيح و توصيف دقيق رويدادها و تصوير سازي و ترسيم وقايع در خصوص مسائل روزمره كه به طور منظم روي مي دهند و مسائلي كه غير روزمره و منحصر بفرد بوده و پاسخ هاي استاندارد براي حل آنها وجود نداشته و مشكل گشايي نياز به خلاقيت داشته است. </w:t>
            </w:r>
          </w:p>
        </w:tc>
      </w:tr>
      <w:tr w:rsidR="00ED71CC" w:rsidRPr="00635FE5" w:rsidTr="00636988">
        <w:trPr>
          <w:trHeight w:val="540"/>
        </w:trPr>
        <w:tc>
          <w:tcPr>
            <w:tcW w:w="9870" w:type="dxa"/>
          </w:tcPr>
          <w:p w:rsidR="00ED71CC" w:rsidRPr="007F5077" w:rsidRDefault="00ED71CC" w:rsidP="00636988">
            <w:pPr>
              <w:spacing w:after="0" w:line="460" w:lineRule="exact"/>
              <w:rPr>
                <w:rFonts w:cs="B Nazanin"/>
                <w:sz w:val="30"/>
                <w:szCs w:val="30"/>
                <w:rtl/>
              </w:rPr>
            </w:pPr>
            <w:r w:rsidRPr="008762E7">
              <w:rPr>
                <w:rFonts w:cs="B Titr" w:hint="cs"/>
                <w:sz w:val="18"/>
                <w:szCs w:val="18"/>
                <w:rtl/>
              </w:rPr>
              <w:t>عوامل موفقیت یا عدم موفقیت تجارب حاصله ناشی از انجام امور محوله:</w:t>
            </w:r>
            <w:r w:rsidRPr="00635FE5">
              <w:rPr>
                <w:rFonts w:cs="Nasim" w:hint="cs"/>
                <w:sz w:val="18"/>
                <w:szCs w:val="18"/>
                <w:rtl/>
              </w:rPr>
              <w:t xml:space="preserve"> </w:t>
            </w:r>
            <w:r>
              <w:rPr>
                <w:rFonts w:cs="Nasim" w:hint="cs"/>
                <w:sz w:val="30"/>
                <w:szCs w:val="30"/>
                <w:rtl/>
              </w:rPr>
              <w:t>بيان و دسته بندي دلايل موفقيت يا عدم موفقيت كارمند در انجام وظايف ، ارائه آسيب شناسي ( عارضه يابي) عدم موفقيت تجارب با توضيحات كافي و هم چنين ارائه علل در زمينه هاي موفقيت ساير تجارب.</w:t>
            </w:r>
          </w:p>
        </w:tc>
      </w:tr>
      <w:tr w:rsidR="00ED71CC" w:rsidRPr="00635FE5" w:rsidTr="00636988">
        <w:trPr>
          <w:trHeight w:val="555"/>
        </w:trPr>
        <w:tc>
          <w:tcPr>
            <w:tcW w:w="9870" w:type="dxa"/>
          </w:tcPr>
          <w:p w:rsidR="00ED71CC" w:rsidRPr="00635FE5" w:rsidRDefault="00ED71CC" w:rsidP="00636988">
            <w:pPr>
              <w:spacing w:after="0" w:line="460" w:lineRule="exact"/>
              <w:rPr>
                <w:rFonts w:cs="B Titr"/>
                <w:sz w:val="18"/>
                <w:szCs w:val="18"/>
                <w:rtl/>
              </w:rPr>
            </w:pPr>
            <w:r w:rsidRPr="008762E7">
              <w:rPr>
                <w:rFonts w:cs="B Titr" w:hint="cs"/>
                <w:sz w:val="18"/>
                <w:szCs w:val="18"/>
                <w:rtl/>
              </w:rPr>
              <w:t>اقدامات خاص:</w:t>
            </w:r>
            <w:r w:rsidRPr="008762E7">
              <w:rPr>
                <w:rFonts w:cs="Nasim" w:hint="cs"/>
                <w:sz w:val="30"/>
                <w:szCs w:val="30"/>
                <w:rtl/>
              </w:rPr>
              <w:t xml:space="preserve"> اقدامات خاصي كه در طول خدمت در حوزه وظايف در سطح ملي ، استاني  صورت گرفته و به نتيجه رسيده است و قابل انتقال مي </w:t>
            </w:r>
            <w:r w:rsidRPr="008762E7">
              <w:rPr>
                <w:rFonts w:cs="Nasim" w:hint="cs"/>
                <w:sz w:val="30"/>
                <w:szCs w:val="30"/>
                <w:rtl/>
              </w:rPr>
              <w:lastRenderedPageBreak/>
              <w:t>باشد شامل ارائه پيشنهادات تاييد شده در سطح ملي ،‌ اختراع ، جوايز جشنواره هاي بين الملل ، شركت در پروژه هاي ملي بهداشتي درماني ، شركت در تهيه طرح هاي كشوري .</w:t>
            </w:r>
          </w:p>
        </w:tc>
      </w:tr>
      <w:tr w:rsidR="00ED71CC" w:rsidRPr="00635FE5" w:rsidTr="00636988">
        <w:trPr>
          <w:trHeight w:val="525"/>
        </w:trPr>
        <w:tc>
          <w:tcPr>
            <w:tcW w:w="9870" w:type="dxa"/>
          </w:tcPr>
          <w:p w:rsidR="00ED71CC" w:rsidRPr="00635FE5" w:rsidRDefault="00ED71CC" w:rsidP="00636988">
            <w:pPr>
              <w:spacing w:after="0" w:line="460" w:lineRule="exact"/>
              <w:rPr>
                <w:rFonts w:cs="B Titr"/>
                <w:sz w:val="18"/>
                <w:szCs w:val="18"/>
                <w:rtl/>
              </w:rPr>
            </w:pPr>
            <w:r w:rsidRPr="008762E7">
              <w:rPr>
                <w:rFonts w:cs="B Titr" w:hint="cs"/>
                <w:sz w:val="18"/>
                <w:szCs w:val="18"/>
                <w:rtl/>
              </w:rPr>
              <w:lastRenderedPageBreak/>
              <w:t>بیان نکات ویژه کلیدی:</w:t>
            </w:r>
            <w:r w:rsidRPr="00635FE5">
              <w:rPr>
                <w:rFonts w:cs="Nasim" w:hint="cs"/>
                <w:sz w:val="18"/>
                <w:szCs w:val="18"/>
                <w:rtl/>
              </w:rPr>
              <w:t xml:space="preserve"> </w:t>
            </w:r>
            <w:r w:rsidRPr="008762E7">
              <w:rPr>
                <w:rFonts w:cs="B Nazanin" w:hint="cs"/>
                <w:sz w:val="30"/>
                <w:szCs w:val="30"/>
                <w:rtl/>
              </w:rPr>
              <w:t>(نکات کلیدی حاصل از تجربه که امکان تبدیل به مدل یا الگو برای اثربخشی بیشتر یا بهبود وضع موجود در حوزه کاری می گردد)</w:t>
            </w:r>
          </w:p>
        </w:tc>
      </w:tr>
      <w:tr w:rsidR="00ED71CC" w:rsidRPr="00635FE5" w:rsidTr="00636988">
        <w:trPr>
          <w:trHeight w:val="525"/>
        </w:trPr>
        <w:tc>
          <w:tcPr>
            <w:tcW w:w="9870" w:type="dxa"/>
          </w:tcPr>
          <w:p w:rsidR="00ED71CC" w:rsidRPr="00635FE5" w:rsidRDefault="00ED71CC" w:rsidP="00636988">
            <w:pPr>
              <w:spacing w:after="0" w:line="460" w:lineRule="exact"/>
              <w:rPr>
                <w:rFonts w:cs="B Titr"/>
                <w:sz w:val="18"/>
                <w:szCs w:val="18"/>
                <w:rtl/>
              </w:rPr>
            </w:pPr>
            <w:r w:rsidRPr="00635FE5">
              <w:rPr>
                <w:rFonts w:cs="B Titr" w:hint="cs"/>
                <w:sz w:val="18"/>
                <w:szCs w:val="18"/>
                <w:rtl/>
              </w:rPr>
              <w:t>ارائه برنامه</w:t>
            </w:r>
            <w:r w:rsidRPr="008762E7">
              <w:rPr>
                <w:rFonts w:cs="B Nazanin" w:hint="cs"/>
                <w:sz w:val="30"/>
                <w:szCs w:val="30"/>
                <w:rtl/>
              </w:rPr>
              <w:t>: (دارای برنامه خاص برای آینده که حاصل تجربه خدمتی می باشد و تمایل برای اجرای آن با ارائه پیشنهاد مشخص)</w:t>
            </w:r>
          </w:p>
        </w:tc>
      </w:tr>
    </w:tbl>
    <w:p w:rsidR="00ED71CC" w:rsidRPr="00635FE5" w:rsidRDefault="00ED71CC" w:rsidP="00ED71CC">
      <w:pPr>
        <w:rPr>
          <w:sz w:val="18"/>
          <w:szCs w:val="18"/>
          <w:rtl/>
        </w:rPr>
      </w:pPr>
    </w:p>
    <w:p w:rsidR="00290C8A" w:rsidRDefault="00290C8A"/>
    <w:sectPr w:rsidR="00290C8A" w:rsidSect="00290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sim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CB2"/>
    <w:multiLevelType w:val="hybridMultilevel"/>
    <w:tmpl w:val="2C9EED8E"/>
    <w:lvl w:ilvl="0" w:tplc="631ED7B8">
      <w:numFmt w:val="bullet"/>
      <w:lvlText w:val="-"/>
      <w:lvlJc w:val="left"/>
      <w:pPr>
        <w:ind w:left="278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">
    <w:nsid w:val="31217F14"/>
    <w:multiLevelType w:val="hybridMultilevel"/>
    <w:tmpl w:val="7C94A0B8"/>
    <w:lvl w:ilvl="0" w:tplc="70CEF952">
      <w:numFmt w:val="bullet"/>
      <w:lvlText w:val="-"/>
      <w:lvlJc w:val="left"/>
      <w:pPr>
        <w:ind w:left="278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71CC"/>
    <w:rsid w:val="001D16AC"/>
    <w:rsid w:val="00290C8A"/>
    <w:rsid w:val="00E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CC"/>
    <w:pPr>
      <w:bidi/>
      <w:spacing w:before="100" w:beforeAutospacing="1" w:afterAutospacing="1"/>
      <w:jc w:val="lowKashida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>Mohme.gov.ir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</dc:creator>
  <cp:keywords/>
  <dc:description/>
  <cp:lastModifiedBy>Mahnaz Rahimi Bajestani</cp:lastModifiedBy>
  <cp:revision>3</cp:revision>
  <dcterms:created xsi:type="dcterms:W3CDTF">2014-05-31T09:35:00Z</dcterms:created>
  <dcterms:modified xsi:type="dcterms:W3CDTF">2014-06-08T05:24:00Z</dcterms:modified>
</cp:coreProperties>
</file>